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333333"/>
          <w:spacing w:val="0"/>
          <w:position w:val="0"/>
          <w:sz w:val="24"/>
          <w:shd w:fill="auto" w:val="clear"/>
        </w:rPr>
      </w:pPr>
      <w:r>
        <w:rPr>
          <w:rFonts w:ascii="Calibri" w:hAnsi="Calibri" w:cs="Calibri" w:eastAsia="Calibri"/>
          <w:b/>
          <w:color w:val="333333"/>
          <w:spacing w:val="0"/>
          <w:position w:val="0"/>
          <w:sz w:val="24"/>
          <w:shd w:fill="auto" w:val="clear"/>
        </w:rPr>
        <w:t xml:space="preserve">VANS LOJALIT</w:t>
      </w:r>
      <w:r>
        <w:rPr>
          <w:rFonts w:ascii="Calibri" w:hAnsi="Calibri" w:cs="Calibri" w:eastAsia="Calibri"/>
          <w:b/>
          <w:color w:val="333333"/>
          <w:spacing w:val="0"/>
          <w:position w:val="0"/>
          <w:sz w:val="24"/>
          <w:shd w:fill="auto" w:val="clear"/>
        </w:rPr>
        <w:t xml:space="preserve">ĀTES PROGRAMMAS VISPĀRĒJIE NOTEIKUMI</w:t>
      </w:r>
    </w:p>
    <w:p>
      <w:pPr>
        <w:numPr>
          <w:ilvl w:val="0"/>
          <w:numId w:val="2"/>
        </w:numPr>
        <w:spacing w:before="0" w:after="200" w:line="276"/>
        <w:ind w:right="0" w:left="360" w:hanging="360"/>
        <w:jc w:val="left"/>
        <w:rPr>
          <w:rFonts w:ascii="Calibri" w:hAnsi="Calibri" w:cs="Calibri" w:eastAsia="Calibri"/>
          <w:b/>
          <w:color w:val="333333"/>
          <w:spacing w:val="0"/>
          <w:position w:val="0"/>
          <w:sz w:val="24"/>
          <w:shd w:fill="auto" w:val="clear"/>
        </w:rPr>
      </w:pPr>
      <w:r>
        <w:rPr>
          <w:rFonts w:ascii="Calibri" w:hAnsi="Calibri" w:cs="Calibri" w:eastAsia="Calibri"/>
          <w:b/>
          <w:color w:val="333333"/>
          <w:spacing w:val="0"/>
          <w:position w:val="0"/>
          <w:sz w:val="24"/>
          <w:shd w:fill="auto" w:val="clear"/>
        </w:rPr>
        <w:t xml:space="preserve">Visp</w:t>
      </w:r>
      <w:r>
        <w:rPr>
          <w:rFonts w:ascii="Calibri" w:hAnsi="Calibri" w:cs="Calibri" w:eastAsia="Calibri"/>
          <w:b/>
          <w:color w:val="333333"/>
          <w:spacing w:val="0"/>
          <w:position w:val="0"/>
          <w:sz w:val="24"/>
          <w:shd w:fill="auto" w:val="clear"/>
        </w:rPr>
        <w:t xml:space="preserve">ārēji</w:t>
      </w:r>
    </w:p>
    <w:p>
      <w:pPr>
        <w:numPr>
          <w:ilvl w:val="0"/>
          <w:numId w:val="2"/>
        </w:numPr>
        <w:spacing w:before="0" w:after="200" w:line="276"/>
        <w:ind w:right="0" w:left="792" w:hanging="432"/>
        <w:jc w:val="left"/>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VANS lojalit</w:t>
      </w:r>
      <w:r>
        <w:rPr>
          <w:rFonts w:ascii="Calibri" w:hAnsi="Calibri" w:cs="Calibri" w:eastAsia="Calibri"/>
          <w:color w:val="333333"/>
          <w:spacing w:val="0"/>
          <w:position w:val="0"/>
          <w:sz w:val="24"/>
          <w:shd w:fill="auto" w:val="clear"/>
        </w:rPr>
        <w:t xml:space="preserve">ātes programma ir SIA NL Latvija ietilpstošā veikala (turpmāk </w:t>
      </w:r>
      <w:r>
        <w:rPr>
          <w:rFonts w:ascii="Calibri" w:hAnsi="Calibri" w:cs="Calibri" w:eastAsia="Calibri"/>
          <w:color w:val="333333"/>
          <w:spacing w:val="0"/>
          <w:position w:val="0"/>
          <w:sz w:val="24"/>
          <w:shd w:fill="auto" w:val="clear"/>
        </w:rPr>
        <w:t xml:space="preserve">–</w:t>
      </w:r>
      <w:r>
        <w:rPr>
          <w:rFonts w:ascii="Calibri" w:hAnsi="Calibri" w:cs="Calibri" w:eastAsia="Calibri"/>
          <w:color w:val="333333"/>
          <w:spacing w:val="0"/>
          <w:position w:val="0"/>
          <w:sz w:val="24"/>
          <w:shd w:fill="auto" w:val="clear"/>
        </w:rPr>
        <w:t xml:space="preserve"> </w:t>
      </w:r>
      <w:r>
        <w:rPr>
          <w:rFonts w:ascii="Calibri" w:hAnsi="Calibri" w:cs="Calibri" w:eastAsia="Calibri"/>
          <w:b/>
          <w:color w:val="333333"/>
          <w:spacing w:val="0"/>
          <w:position w:val="0"/>
          <w:sz w:val="24"/>
          <w:shd w:fill="auto" w:val="clear"/>
        </w:rPr>
        <w:t xml:space="preserve">Veikals</w:t>
      </w:r>
      <w:r>
        <w:rPr>
          <w:rFonts w:ascii="Calibri" w:hAnsi="Calibri" w:cs="Calibri" w:eastAsia="Calibri"/>
          <w:color w:val="333333"/>
          <w:spacing w:val="0"/>
          <w:position w:val="0"/>
          <w:sz w:val="24"/>
          <w:shd w:fill="auto" w:val="clear"/>
        </w:rPr>
        <w:t xml:space="preserve">) past</w:t>
      </w:r>
      <w:r>
        <w:rPr>
          <w:rFonts w:ascii="Calibri" w:hAnsi="Calibri" w:cs="Calibri" w:eastAsia="Calibri"/>
          <w:color w:val="333333"/>
          <w:spacing w:val="0"/>
          <w:position w:val="0"/>
          <w:sz w:val="24"/>
          <w:shd w:fill="auto" w:val="clear"/>
        </w:rPr>
        <w:t xml:space="preserve">āvīgo klientu programma.</w:t>
      </w:r>
    </w:p>
    <w:p>
      <w:pPr>
        <w:numPr>
          <w:ilvl w:val="0"/>
          <w:numId w:val="2"/>
        </w:numPr>
        <w:spacing w:before="0" w:after="200" w:line="276"/>
        <w:ind w:right="0" w:left="792" w:hanging="432"/>
        <w:jc w:val="both"/>
        <w:rPr>
          <w:rFonts w:ascii="Calibri" w:hAnsi="Calibri" w:cs="Calibri" w:eastAsia="Calibri"/>
          <w:b/>
          <w:color w:val="333333"/>
          <w:spacing w:val="0"/>
          <w:position w:val="0"/>
          <w:sz w:val="24"/>
          <w:shd w:fill="auto" w:val="clear"/>
        </w:rPr>
      </w:pPr>
      <w:r>
        <w:rPr>
          <w:rFonts w:ascii="Calibri" w:hAnsi="Calibri" w:cs="Calibri" w:eastAsia="Calibri"/>
          <w:color w:val="333333"/>
          <w:spacing w:val="0"/>
          <w:position w:val="0"/>
          <w:sz w:val="24"/>
          <w:shd w:fill="auto" w:val="clear"/>
        </w:rPr>
        <w:t xml:space="preserve">VANS lojalit</w:t>
      </w:r>
      <w:r>
        <w:rPr>
          <w:rFonts w:ascii="Calibri" w:hAnsi="Calibri" w:cs="Calibri" w:eastAsia="Calibri"/>
          <w:color w:val="333333"/>
          <w:spacing w:val="0"/>
          <w:position w:val="0"/>
          <w:sz w:val="24"/>
          <w:shd w:fill="auto" w:val="clear"/>
        </w:rPr>
        <w:t xml:space="preserve">ātes programma nodrošina pastāvīgas atlaides un citus īpašos piedāvājumus VANS klientiem, kas ir pievienojušies lojalitātes programmai.</w:t>
      </w:r>
    </w:p>
    <w:p>
      <w:pPr>
        <w:numPr>
          <w:ilvl w:val="0"/>
          <w:numId w:val="2"/>
        </w:numPr>
        <w:spacing w:before="0" w:after="200" w:line="276"/>
        <w:ind w:right="0" w:left="792" w:hanging="432"/>
        <w:jc w:val="both"/>
        <w:rPr>
          <w:rFonts w:ascii="Calibri" w:hAnsi="Calibri" w:cs="Calibri" w:eastAsia="Calibri"/>
          <w:b/>
          <w:color w:val="333333"/>
          <w:spacing w:val="0"/>
          <w:position w:val="0"/>
          <w:sz w:val="24"/>
          <w:shd w:fill="auto" w:val="clear"/>
        </w:rPr>
      </w:pPr>
      <w:r>
        <w:rPr>
          <w:rFonts w:ascii="Calibri" w:hAnsi="Calibri" w:cs="Calibri" w:eastAsia="Calibri"/>
          <w:color w:val="333333"/>
          <w:spacing w:val="0"/>
          <w:position w:val="0"/>
          <w:sz w:val="24"/>
          <w:shd w:fill="auto" w:val="clear"/>
        </w:rPr>
        <w:t xml:space="preserve">Par VANS lojalit</w:t>
      </w:r>
      <w:r>
        <w:rPr>
          <w:rFonts w:ascii="Calibri" w:hAnsi="Calibri" w:cs="Calibri" w:eastAsia="Calibri"/>
          <w:color w:val="333333"/>
          <w:spacing w:val="0"/>
          <w:position w:val="0"/>
          <w:sz w:val="24"/>
          <w:shd w:fill="auto" w:val="clear"/>
        </w:rPr>
        <w:t xml:space="preserve">ātes programmu atbild SIA NL Latvija reģistrācijas numurs </w:t>
      </w:r>
      <w:r>
        <w:rPr>
          <w:rFonts w:ascii="Calibri" w:hAnsi="Calibri" w:cs="Calibri" w:eastAsia="Calibri"/>
          <w:color w:val="000000"/>
          <w:spacing w:val="0"/>
          <w:position w:val="0"/>
          <w:sz w:val="24"/>
          <w:shd w:fill="auto" w:val="clear"/>
        </w:rPr>
        <w:t xml:space="preserve">40103948018</w:t>
      </w:r>
      <w:r>
        <w:rPr>
          <w:rFonts w:ascii="Calibri" w:hAnsi="Calibri" w:cs="Calibri" w:eastAsia="Calibri"/>
          <w:color w:val="333333"/>
          <w:spacing w:val="0"/>
          <w:position w:val="0"/>
          <w:sz w:val="24"/>
          <w:shd w:fill="auto" w:val="clear"/>
        </w:rPr>
        <w:t xml:space="preserve">, adrese Deglava iela 50, Rīga, LV - 1035 (turpmāk </w:t>
      </w:r>
      <w:r>
        <w:rPr>
          <w:rFonts w:ascii="Calibri" w:hAnsi="Calibri" w:cs="Calibri" w:eastAsia="Calibri"/>
          <w:color w:val="333333"/>
          <w:spacing w:val="0"/>
          <w:position w:val="0"/>
          <w:sz w:val="24"/>
          <w:shd w:fill="auto" w:val="clear"/>
        </w:rPr>
        <w:t xml:space="preserve">–</w:t>
      </w:r>
      <w:r>
        <w:rPr>
          <w:rFonts w:ascii="Calibri" w:hAnsi="Calibri" w:cs="Calibri" w:eastAsia="Calibri"/>
          <w:color w:val="333333"/>
          <w:spacing w:val="0"/>
          <w:position w:val="0"/>
          <w:sz w:val="24"/>
          <w:shd w:fill="auto" w:val="clear"/>
        </w:rPr>
        <w:t xml:space="preserve"> </w:t>
      </w:r>
      <w:r>
        <w:rPr>
          <w:rFonts w:ascii="Calibri" w:hAnsi="Calibri" w:cs="Calibri" w:eastAsia="Calibri"/>
          <w:b/>
          <w:color w:val="333333"/>
          <w:spacing w:val="0"/>
          <w:position w:val="0"/>
          <w:sz w:val="24"/>
          <w:shd w:fill="auto" w:val="clear"/>
        </w:rPr>
        <w:t xml:space="preserve">NL Latvija</w:t>
      </w:r>
      <w:r>
        <w:rPr>
          <w:rFonts w:ascii="Calibri" w:hAnsi="Calibri" w:cs="Calibri" w:eastAsia="Calibri"/>
          <w:color w:val="333333"/>
          <w:spacing w:val="0"/>
          <w:position w:val="0"/>
          <w:sz w:val="24"/>
          <w:shd w:fill="auto" w:val="clear"/>
        </w:rPr>
        <w:t xml:space="preserve">).</w:t>
      </w:r>
    </w:p>
    <w:p>
      <w:pPr>
        <w:numPr>
          <w:ilvl w:val="0"/>
          <w:numId w:val="2"/>
        </w:numPr>
        <w:spacing w:before="0" w:after="200" w:line="276"/>
        <w:ind w:right="0" w:left="792" w:hanging="432"/>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Pievienojoties VANS lojalit</w:t>
      </w:r>
      <w:r>
        <w:rPr>
          <w:rFonts w:ascii="Calibri" w:hAnsi="Calibri" w:cs="Calibri" w:eastAsia="Calibri"/>
          <w:color w:val="333333"/>
          <w:spacing w:val="0"/>
          <w:position w:val="0"/>
          <w:sz w:val="24"/>
          <w:shd w:fill="auto" w:val="clear"/>
        </w:rPr>
        <w:t xml:space="preserve">ātes programmai, šie vispārējie noteikumi veido saistošu līgumu (turpmāk </w:t>
      </w:r>
      <w:r>
        <w:rPr>
          <w:rFonts w:ascii="Calibri" w:hAnsi="Calibri" w:cs="Calibri" w:eastAsia="Calibri"/>
          <w:color w:val="333333"/>
          <w:spacing w:val="0"/>
          <w:position w:val="0"/>
          <w:sz w:val="24"/>
          <w:shd w:fill="auto" w:val="clear"/>
        </w:rPr>
        <w:t xml:space="preserve">–</w:t>
      </w:r>
      <w:r>
        <w:rPr>
          <w:rFonts w:ascii="Calibri" w:hAnsi="Calibri" w:cs="Calibri" w:eastAsia="Calibri"/>
          <w:color w:val="333333"/>
          <w:spacing w:val="0"/>
          <w:position w:val="0"/>
          <w:sz w:val="24"/>
          <w:shd w:fill="auto" w:val="clear"/>
        </w:rPr>
        <w:t xml:space="preserve"> </w:t>
      </w:r>
      <w:r>
        <w:rPr>
          <w:rFonts w:ascii="Calibri" w:hAnsi="Calibri" w:cs="Calibri" w:eastAsia="Calibri"/>
          <w:b/>
          <w:color w:val="333333"/>
          <w:spacing w:val="0"/>
          <w:position w:val="0"/>
          <w:sz w:val="24"/>
          <w:shd w:fill="auto" w:val="clear"/>
        </w:rPr>
        <w:t xml:space="preserve">L</w:t>
      </w:r>
      <w:r>
        <w:rPr>
          <w:rFonts w:ascii="Calibri" w:hAnsi="Calibri" w:cs="Calibri" w:eastAsia="Calibri"/>
          <w:b/>
          <w:color w:val="333333"/>
          <w:spacing w:val="0"/>
          <w:position w:val="0"/>
          <w:sz w:val="24"/>
          <w:shd w:fill="auto" w:val="clear"/>
        </w:rPr>
        <w:t xml:space="preserve">īgums</w:t>
      </w:r>
      <w:r>
        <w:rPr>
          <w:rFonts w:ascii="Calibri" w:hAnsi="Calibri" w:cs="Calibri" w:eastAsia="Calibri"/>
          <w:color w:val="333333"/>
          <w:spacing w:val="0"/>
          <w:position w:val="0"/>
          <w:sz w:val="24"/>
          <w:shd w:fill="auto" w:val="clear"/>
        </w:rPr>
        <w:t xml:space="preserve">) starp VANS un klientu.</w:t>
      </w:r>
    </w:p>
    <w:p>
      <w:pPr>
        <w:numPr>
          <w:ilvl w:val="0"/>
          <w:numId w:val="2"/>
        </w:numPr>
        <w:spacing w:before="0" w:after="200" w:line="276"/>
        <w:ind w:right="0" w:left="360" w:hanging="360"/>
        <w:jc w:val="left"/>
        <w:rPr>
          <w:rFonts w:ascii="Calibri" w:hAnsi="Calibri" w:cs="Calibri" w:eastAsia="Calibri"/>
          <w:b/>
          <w:color w:val="333333"/>
          <w:spacing w:val="0"/>
          <w:position w:val="0"/>
          <w:sz w:val="24"/>
          <w:shd w:fill="auto" w:val="clear"/>
        </w:rPr>
      </w:pPr>
      <w:r>
        <w:rPr>
          <w:rFonts w:ascii="Calibri" w:hAnsi="Calibri" w:cs="Calibri" w:eastAsia="Calibri"/>
          <w:b/>
          <w:color w:val="333333"/>
          <w:spacing w:val="0"/>
          <w:position w:val="0"/>
          <w:sz w:val="24"/>
          <w:shd w:fill="auto" w:val="clear"/>
        </w:rPr>
        <w:t xml:space="preserve">Pievieno</w:t>
      </w:r>
      <w:r>
        <w:rPr>
          <w:rFonts w:ascii="Calibri" w:hAnsi="Calibri" w:cs="Calibri" w:eastAsia="Calibri"/>
          <w:b/>
          <w:color w:val="333333"/>
          <w:spacing w:val="0"/>
          <w:position w:val="0"/>
          <w:sz w:val="24"/>
          <w:shd w:fill="auto" w:val="clear"/>
        </w:rPr>
        <w:t xml:space="preserve">šanās</w:t>
      </w:r>
    </w:p>
    <w:p>
      <w:pPr>
        <w:numPr>
          <w:ilvl w:val="0"/>
          <w:numId w:val="2"/>
        </w:numPr>
        <w:spacing w:before="0" w:after="200" w:line="276"/>
        <w:ind w:right="0" w:left="792" w:hanging="432"/>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VANS Lojalit</w:t>
      </w:r>
      <w:r>
        <w:rPr>
          <w:rFonts w:ascii="Calibri" w:hAnsi="Calibri" w:cs="Calibri" w:eastAsia="Calibri"/>
          <w:color w:val="333333"/>
          <w:spacing w:val="0"/>
          <w:position w:val="0"/>
          <w:sz w:val="24"/>
          <w:shd w:fill="auto" w:val="clear"/>
        </w:rPr>
        <w:t xml:space="preserve">ātes programmai var pievienoties visas vismaz 18 gadus vecas fiziskas personas ar pilnu rīcībspēju.</w:t>
      </w:r>
    </w:p>
    <w:p>
      <w:pPr>
        <w:numPr>
          <w:ilvl w:val="0"/>
          <w:numId w:val="2"/>
        </w:numPr>
        <w:spacing w:before="0" w:after="200" w:line="276"/>
        <w:ind w:right="0" w:left="792" w:hanging="432"/>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VANS Lojalit</w:t>
      </w:r>
      <w:r>
        <w:rPr>
          <w:rFonts w:ascii="Calibri" w:hAnsi="Calibri" w:cs="Calibri" w:eastAsia="Calibri"/>
          <w:color w:val="333333"/>
          <w:spacing w:val="0"/>
          <w:position w:val="0"/>
          <w:sz w:val="24"/>
          <w:shd w:fill="auto" w:val="clear"/>
        </w:rPr>
        <w:t xml:space="preserve">ātes programma nav paredzēta juridiskām personām vai preču pirkšanai ar tālākpārdošanas mērķi.</w:t>
      </w:r>
    </w:p>
    <w:p>
      <w:pPr>
        <w:numPr>
          <w:ilvl w:val="0"/>
          <w:numId w:val="2"/>
        </w:numPr>
        <w:spacing w:before="0" w:after="200" w:line="276"/>
        <w:ind w:right="0" w:left="792" w:hanging="432"/>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Lai pievienotos VANS Lojalit</w:t>
      </w:r>
      <w:r>
        <w:rPr>
          <w:rFonts w:ascii="Calibri" w:hAnsi="Calibri" w:cs="Calibri" w:eastAsia="Calibri"/>
          <w:color w:val="333333"/>
          <w:spacing w:val="0"/>
          <w:position w:val="0"/>
          <w:sz w:val="24"/>
          <w:shd w:fill="auto" w:val="clear"/>
        </w:rPr>
        <w:t xml:space="preserve">ātes programmai, klientu apkalpotājs identificē klientu VANS veikalā, un klients aizpilda VANS Lojalitātes programmas klienta anketu un paraksta to. Par Klientu Directo un Mailbow sistēmās saglabā šādus personas datus: vārdu un uzvārdu; mobilā tālruņa numuru un/vai e-pasta adresi.</w:t>
      </w:r>
    </w:p>
    <w:p>
      <w:pPr>
        <w:numPr>
          <w:ilvl w:val="0"/>
          <w:numId w:val="2"/>
        </w:numPr>
        <w:spacing w:before="0" w:after="200" w:line="276"/>
        <w:ind w:right="0" w:left="360" w:hanging="360"/>
        <w:jc w:val="both"/>
        <w:rPr>
          <w:rFonts w:ascii="Calibri" w:hAnsi="Calibri" w:cs="Calibri" w:eastAsia="Calibri"/>
          <w:b/>
          <w:color w:val="333333"/>
          <w:spacing w:val="0"/>
          <w:position w:val="0"/>
          <w:sz w:val="24"/>
          <w:shd w:fill="auto" w:val="clear"/>
        </w:rPr>
      </w:pPr>
      <w:r>
        <w:rPr>
          <w:rFonts w:ascii="Calibri" w:hAnsi="Calibri" w:cs="Calibri" w:eastAsia="Calibri"/>
          <w:b/>
          <w:color w:val="333333"/>
          <w:spacing w:val="0"/>
          <w:position w:val="0"/>
          <w:sz w:val="24"/>
          <w:shd w:fill="auto" w:val="clear"/>
        </w:rPr>
        <w:t xml:space="preserve">Lojalit</w:t>
      </w:r>
      <w:r>
        <w:rPr>
          <w:rFonts w:ascii="Calibri" w:hAnsi="Calibri" w:cs="Calibri" w:eastAsia="Calibri"/>
          <w:b/>
          <w:color w:val="333333"/>
          <w:spacing w:val="0"/>
          <w:position w:val="0"/>
          <w:sz w:val="24"/>
          <w:shd w:fill="auto" w:val="clear"/>
        </w:rPr>
        <w:t xml:space="preserve">ātes programmas piedāvājumi un atlaides</w:t>
      </w:r>
    </w:p>
    <w:p>
      <w:pPr>
        <w:numPr>
          <w:ilvl w:val="0"/>
          <w:numId w:val="2"/>
        </w:numPr>
        <w:spacing w:before="0" w:after="200" w:line="276"/>
        <w:ind w:right="0" w:left="792" w:hanging="432"/>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Jaunumi</w:t>
      </w:r>
    </w:p>
    <w:p>
      <w:pPr>
        <w:numPr>
          <w:ilvl w:val="0"/>
          <w:numId w:val="2"/>
        </w:numPr>
        <w:spacing w:before="0" w:after="200" w:line="276"/>
        <w:ind w:right="0" w:left="1224" w:hanging="504"/>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VANS Lojalit</w:t>
      </w:r>
      <w:r>
        <w:rPr>
          <w:rFonts w:ascii="Calibri" w:hAnsi="Calibri" w:cs="Calibri" w:eastAsia="Calibri"/>
          <w:color w:val="333333"/>
          <w:spacing w:val="0"/>
          <w:position w:val="0"/>
          <w:sz w:val="24"/>
          <w:shd w:fill="auto" w:val="clear"/>
        </w:rPr>
        <w:t xml:space="preserve">ātes programmas locekļiem tiek sūtīti VANS pastāvīgo klientu jaunumi un informācija par jauniem produktiem vai citām izvēlēm, ja klients ir piekritis saņemt jaunumus.</w:t>
      </w:r>
    </w:p>
    <w:p>
      <w:pPr>
        <w:numPr>
          <w:ilvl w:val="0"/>
          <w:numId w:val="2"/>
        </w:numPr>
        <w:spacing w:before="0" w:after="200" w:line="276"/>
        <w:ind w:right="0" w:left="1224" w:hanging="504"/>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Ja klients ir tam piekritis, VANS var nos</w:t>
      </w:r>
      <w:r>
        <w:rPr>
          <w:rFonts w:ascii="Calibri" w:hAnsi="Calibri" w:cs="Calibri" w:eastAsia="Calibri"/>
          <w:color w:val="333333"/>
          <w:spacing w:val="0"/>
          <w:position w:val="0"/>
          <w:sz w:val="24"/>
          <w:shd w:fill="auto" w:val="clear"/>
        </w:rPr>
        <w:t xml:space="preserve">ūtīt Lojalitātes programmas locekļiem jaunumus un citus paziņojumus, izmantojot e-pastu, SMS, MMS vai citus elektroniskos kanālus.</w:t>
      </w:r>
    </w:p>
    <w:p>
      <w:pPr>
        <w:numPr>
          <w:ilvl w:val="0"/>
          <w:numId w:val="2"/>
        </w:numPr>
        <w:spacing w:before="0" w:after="200" w:line="276"/>
        <w:ind w:right="0" w:left="1224" w:hanging="504"/>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Ja klients vairs nev</w:t>
      </w:r>
      <w:r>
        <w:rPr>
          <w:rFonts w:ascii="Calibri" w:hAnsi="Calibri" w:cs="Calibri" w:eastAsia="Calibri"/>
          <w:color w:val="333333"/>
          <w:spacing w:val="0"/>
          <w:position w:val="0"/>
          <w:sz w:val="24"/>
          <w:shd w:fill="auto" w:val="clear"/>
        </w:rPr>
        <w:t xml:space="preserve">ēlas saņemt VANS Lojalitātes programmas jaunumus vai citus paziņojumus e-pastā, ar SMS, MMS vai caur citiem elektroniskajiem kanāliem, klientam ir tiesības jebkurā laikā atteikties no jaunumu saņemšanas, nospiežot uz saites pie katra paziņojuma, vai sazinoties ar VANS, izmantojot zemāk minēto kontaktinformāciju.</w:t>
      </w:r>
    </w:p>
    <w:p>
      <w:pPr>
        <w:numPr>
          <w:ilvl w:val="0"/>
          <w:numId w:val="2"/>
        </w:numPr>
        <w:spacing w:before="0" w:after="200" w:line="276"/>
        <w:ind w:right="0" w:left="792" w:hanging="432"/>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Past</w:t>
      </w:r>
      <w:r>
        <w:rPr>
          <w:rFonts w:ascii="Calibri" w:hAnsi="Calibri" w:cs="Calibri" w:eastAsia="Calibri"/>
          <w:color w:val="333333"/>
          <w:spacing w:val="0"/>
          <w:position w:val="0"/>
          <w:sz w:val="24"/>
          <w:shd w:fill="auto" w:val="clear"/>
        </w:rPr>
        <w:t xml:space="preserve">āvīgā atlaide 5 %</w:t>
      </w:r>
    </w:p>
    <w:p>
      <w:pPr>
        <w:numPr>
          <w:ilvl w:val="0"/>
          <w:numId w:val="2"/>
        </w:numPr>
        <w:spacing w:before="0" w:after="200" w:line="276"/>
        <w:ind w:right="0" w:left="1224" w:hanging="504"/>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VANS Lojalit</w:t>
      </w:r>
      <w:r>
        <w:rPr>
          <w:rFonts w:ascii="Calibri" w:hAnsi="Calibri" w:cs="Calibri" w:eastAsia="Calibri"/>
          <w:color w:val="333333"/>
          <w:spacing w:val="0"/>
          <w:position w:val="0"/>
          <w:sz w:val="24"/>
          <w:shd w:fill="auto" w:val="clear"/>
        </w:rPr>
        <w:t xml:space="preserve">ātes programmas locekļiem ir spēkā 5 % pastāvīgā atlaide visām precēm par parasto cenu Latvijā esošajā Veikalā. Lai izmantotu atlaidi, klienta personu Veikalā identificē uz personu apliecinoša dokumenta ar fotogrāfiju pamata.</w:t>
      </w:r>
    </w:p>
    <w:p>
      <w:pPr>
        <w:numPr>
          <w:ilvl w:val="0"/>
          <w:numId w:val="2"/>
        </w:numPr>
        <w:spacing w:before="0" w:after="200" w:line="276"/>
        <w:ind w:right="0" w:left="1224" w:hanging="504"/>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VANS ir ties</w:t>
      </w:r>
      <w:r>
        <w:rPr>
          <w:rFonts w:ascii="Calibri" w:hAnsi="Calibri" w:cs="Calibri" w:eastAsia="Calibri"/>
          <w:color w:val="333333"/>
          <w:spacing w:val="0"/>
          <w:position w:val="0"/>
          <w:sz w:val="24"/>
          <w:shd w:fill="auto" w:val="clear"/>
        </w:rPr>
        <w:t xml:space="preserve">ības jebkurā laikā grozīt pastāvīgās atlaides procentu vai izslēgt kādu konkrētu produktu, kāda konkrēta zīmola produktus vai kādas preču grupas produktus no pastāvīgās atlaides precēm.</w:t>
      </w:r>
    </w:p>
    <w:p>
      <w:pPr>
        <w:numPr>
          <w:ilvl w:val="0"/>
          <w:numId w:val="2"/>
        </w:numPr>
        <w:spacing w:before="0" w:after="200" w:line="276"/>
        <w:ind w:right="0" w:left="792" w:hanging="432"/>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Elektroniskie vau</w:t>
      </w:r>
      <w:r>
        <w:rPr>
          <w:rFonts w:ascii="Calibri" w:hAnsi="Calibri" w:cs="Calibri" w:eastAsia="Calibri"/>
          <w:color w:val="333333"/>
          <w:spacing w:val="0"/>
          <w:position w:val="0"/>
          <w:sz w:val="24"/>
          <w:shd w:fill="auto" w:val="clear"/>
        </w:rPr>
        <w:t xml:space="preserve">čeri</w:t>
      </w:r>
    </w:p>
    <w:p>
      <w:pPr>
        <w:numPr>
          <w:ilvl w:val="0"/>
          <w:numId w:val="2"/>
        </w:numPr>
        <w:spacing w:before="0" w:after="200" w:line="276"/>
        <w:ind w:right="0" w:left="1224" w:hanging="504"/>
        <w:jc w:val="both"/>
        <w:rPr>
          <w:rFonts w:ascii="Calibri" w:hAnsi="Calibri" w:cs="Calibri" w:eastAsia="Calibri"/>
          <w:b/>
          <w:color w:val="333333"/>
          <w:spacing w:val="0"/>
          <w:position w:val="0"/>
          <w:sz w:val="24"/>
          <w:shd w:fill="auto" w:val="clear"/>
        </w:rPr>
      </w:pPr>
      <w:r>
        <w:rPr>
          <w:rFonts w:ascii="Calibri" w:hAnsi="Calibri" w:cs="Calibri" w:eastAsia="Calibri"/>
          <w:color w:val="333333"/>
          <w:spacing w:val="0"/>
          <w:position w:val="0"/>
          <w:sz w:val="24"/>
          <w:shd w:fill="auto" w:val="clear"/>
        </w:rPr>
        <w:t xml:space="preserve">Laiku pa laikam VANS Lojalit</w:t>
      </w:r>
      <w:r>
        <w:rPr>
          <w:rFonts w:ascii="Calibri" w:hAnsi="Calibri" w:cs="Calibri" w:eastAsia="Calibri"/>
          <w:color w:val="333333"/>
          <w:spacing w:val="0"/>
          <w:position w:val="0"/>
          <w:sz w:val="24"/>
          <w:shd w:fill="auto" w:val="clear"/>
        </w:rPr>
        <w:t xml:space="preserve">ātes programmas locekļiem tiek izsniegti elektroniskie vaučeri. Elektroniskais vaučers ir elektronisks atlaižu kupons, kas </w:t>
      </w:r>
      <w:r>
        <w:rPr>
          <w:rFonts w:ascii="Calibri" w:hAnsi="Calibri" w:cs="Calibri" w:eastAsia="Calibri"/>
          <w:color w:val="333333"/>
          <w:spacing w:val="0"/>
          <w:position w:val="0"/>
          <w:sz w:val="24"/>
          <w:shd w:fill="auto" w:val="clear"/>
        </w:rPr>
        <w:t xml:space="preserve">VANS</w:t>
      </w:r>
      <w:r>
        <w:rPr>
          <w:rFonts w:ascii="Calibri" w:hAnsi="Calibri" w:cs="Calibri" w:eastAsia="Calibri"/>
          <w:color w:val="333333"/>
          <w:spacing w:val="0"/>
          <w:position w:val="0"/>
          <w:sz w:val="24"/>
          <w:shd w:fill="auto" w:val="clear"/>
        </w:rPr>
        <w:t xml:space="preserve"> Lojalitātes programmas loceklim piešķir tiesības iegādāties Veikalā VANS noteiktu konkrētu produktu vai kādas konkrētas preču grupas produktu par īpašu cenu. Lai izmantotu elektronisko vaučeri, klienta personu Veikalā identificē uz personu apliecinoša dokumenta ar fotogrāfiju pamata.</w:t>
      </w:r>
    </w:p>
    <w:p>
      <w:pPr>
        <w:numPr>
          <w:ilvl w:val="0"/>
          <w:numId w:val="2"/>
        </w:numPr>
        <w:spacing w:before="0" w:after="200" w:line="276"/>
        <w:ind w:right="0" w:left="1224" w:hanging="504"/>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Elektronisko vau</w:t>
      </w:r>
      <w:r>
        <w:rPr>
          <w:rFonts w:ascii="Calibri" w:hAnsi="Calibri" w:cs="Calibri" w:eastAsia="Calibri"/>
          <w:color w:val="333333"/>
          <w:spacing w:val="0"/>
          <w:position w:val="0"/>
          <w:sz w:val="24"/>
          <w:shd w:fill="auto" w:val="clear"/>
        </w:rPr>
        <w:t xml:space="preserve">čeri var izmantot vienu reizi un tā derīguma termiņš ir norādīts uz vaučera.</w:t>
      </w:r>
    </w:p>
    <w:p>
      <w:pPr>
        <w:numPr>
          <w:ilvl w:val="0"/>
          <w:numId w:val="2"/>
        </w:numPr>
        <w:spacing w:before="0" w:after="200" w:line="276"/>
        <w:ind w:right="0" w:left="1224" w:hanging="504"/>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Inform</w:t>
      </w:r>
      <w:r>
        <w:rPr>
          <w:rFonts w:ascii="Calibri" w:hAnsi="Calibri" w:cs="Calibri" w:eastAsia="Calibri"/>
          <w:color w:val="333333"/>
          <w:spacing w:val="0"/>
          <w:position w:val="0"/>
          <w:sz w:val="24"/>
          <w:shd w:fill="auto" w:val="clear"/>
        </w:rPr>
        <w:t xml:space="preserve">āciju par elektronisko vaučeru izsniegšanu un derīgumu Klientam nosūta uz e-pastu. Tas, ka VANS nav nosūtījis paziņojumu, nevienā gadījumā netiek uzskatīts par VANS noteikumu pārkāpšanu.</w:t>
      </w:r>
    </w:p>
    <w:p>
      <w:pPr>
        <w:numPr>
          <w:ilvl w:val="0"/>
          <w:numId w:val="2"/>
        </w:numPr>
        <w:spacing w:before="0" w:after="200" w:line="276"/>
        <w:ind w:right="0" w:left="792" w:hanging="432"/>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Īpašie piedāvājumi</w:t>
      </w:r>
    </w:p>
    <w:p>
      <w:pPr>
        <w:numPr>
          <w:ilvl w:val="0"/>
          <w:numId w:val="2"/>
        </w:numPr>
        <w:spacing w:before="0" w:after="200" w:line="276"/>
        <w:ind w:right="0" w:left="1224" w:hanging="504"/>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Laiku pa laikam VANS Lojalit</w:t>
      </w:r>
      <w:r>
        <w:rPr>
          <w:rFonts w:ascii="Calibri" w:hAnsi="Calibri" w:cs="Calibri" w:eastAsia="Calibri"/>
          <w:color w:val="333333"/>
          <w:spacing w:val="0"/>
          <w:position w:val="0"/>
          <w:sz w:val="24"/>
          <w:shd w:fill="auto" w:val="clear"/>
        </w:rPr>
        <w:t xml:space="preserve">ātes programmas locekļiem tiek nodrošināti īpašie piedāvājumi.</w:t>
      </w:r>
    </w:p>
    <w:p>
      <w:pPr>
        <w:numPr>
          <w:ilvl w:val="0"/>
          <w:numId w:val="2"/>
        </w:numPr>
        <w:spacing w:before="0" w:after="200" w:line="276"/>
        <w:ind w:right="0" w:left="1224" w:hanging="504"/>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Īpašie piedāvājumi mainās, īpašais piedāvājums var būt, piemēram, papildu atlaide, dāvana, papildu produkts vai cits piedāvājums atbilstoši </w:t>
      </w:r>
      <w:r>
        <w:rPr>
          <w:rFonts w:ascii="Calibri" w:hAnsi="Calibri" w:cs="Calibri" w:eastAsia="Calibri"/>
          <w:color w:val="333333"/>
          <w:spacing w:val="0"/>
          <w:position w:val="0"/>
          <w:sz w:val="24"/>
          <w:shd w:fill="auto" w:val="clear"/>
        </w:rPr>
        <w:t xml:space="preserve">VANS</w:t>
      </w:r>
      <w:r>
        <w:rPr>
          <w:rFonts w:ascii="Calibri" w:hAnsi="Calibri" w:cs="Calibri" w:eastAsia="Calibri"/>
          <w:color w:val="333333"/>
          <w:spacing w:val="0"/>
          <w:position w:val="0"/>
          <w:sz w:val="24"/>
          <w:shd w:fill="auto" w:val="clear"/>
        </w:rPr>
        <w:t xml:space="preserve"> ieskatiem. Lai izmantotu īpašo piedāvājumu, klienta personu Veikalā identificē uz personu apliecinoša dokumenta ar fotogrāfiju pamata.</w:t>
      </w:r>
    </w:p>
    <w:p>
      <w:pPr>
        <w:numPr>
          <w:ilvl w:val="0"/>
          <w:numId w:val="2"/>
        </w:numPr>
        <w:spacing w:before="0" w:after="200" w:line="276"/>
        <w:ind w:right="0" w:left="360" w:hanging="360"/>
        <w:jc w:val="both"/>
        <w:rPr>
          <w:rFonts w:ascii="Calibri" w:hAnsi="Calibri" w:cs="Calibri" w:eastAsia="Calibri"/>
          <w:b/>
          <w:color w:val="333333"/>
          <w:spacing w:val="0"/>
          <w:position w:val="0"/>
          <w:sz w:val="24"/>
          <w:shd w:fill="auto" w:val="clear"/>
        </w:rPr>
      </w:pPr>
      <w:r>
        <w:rPr>
          <w:rFonts w:ascii="Calibri" w:hAnsi="Calibri" w:cs="Calibri" w:eastAsia="Calibri"/>
          <w:b/>
          <w:color w:val="333333"/>
          <w:spacing w:val="0"/>
          <w:position w:val="0"/>
          <w:sz w:val="24"/>
          <w:shd w:fill="auto" w:val="clear"/>
        </w:rPr>
        <w:t xml:space="preserve">Kontakti</w:t>
      </w:r>
    </w:p>
    <w:p>
      <w:pPr>
        <w:spacing w:before="0" w:after="0" w:line="240"/>
        <w:ind w:right="0" w:left="0" w:firstLine="0"/>
        <w:jc w:val="left"/>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Ja ir jebk</w:t>
      </w:r>
      <w:r>
        <w:rPr>
          <w:rFonts w:ascii="Calibri" w:hAnsi="Calibri" w:cs="Calibri" w:eastAsia="Calibri"/>
          <w:color w:val="333333"/>
          <w:spacing w:val="0"/>
          <w:position w:val="0"/>
          <w:sz w:val="24"/>
          <w:shd w:fill="auto" w:val="clear"/>
        </w:rPr>
        <w:t xml:space="preserve">ādi jautājumi saistībā ar Līguma nosacījumiem vai VANS Lojalitātes programmu, kā arī saistībā ar personas datu apstrādi, vai lai iesniegtu pieteikumus, kas saistīti ar personas datu apstrādi, sazinieties, lūdzu, ar VANS, izmantojot kontaktinformāciju: </w:t>
      </w:r>
      <w:r>
        <w:rPr>
          <w:rFonts w:ascii="Calibri" w:hAnsi="Calibri" w:cs="Calibri" w:eastAsia="Calibri"/>
          <w:b/>
          <w:color w:val="333333"/>
          <w:spacing w:val="0"/>
          <w:position w:val="0"/>
          <w:sz w:val="24"/>
          <w:shd w:fill="auto" w:val="clear"/>
        </w:rPr>
        <w:t xml:space="preserve">SIA NL Latvija</w:t>
      </w:r>
      <w:r>
        <w:rPr>
          <w:rFonts w:ascii="Calibri" w:hAnsi="Calibri" w:cs="Calibri" w:eastAsia="Calibri"/>
          <w:color w:val="333333"/>
          <w:spacing w:val="0"/>
          <w:position w:val="0"/>
          <w:sz w:val="24"/>
          <w:shd w:fill="auto" w:val="clear"/>
        </w:rPr>
        <w:t xml:space="preserve">: adrese: Deglava iela 50, Rīga LV - 1035; e-pasts : vans.alfa@fifaa.lv ; tālrunis : 67304624.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Šī VANS Lojalitātes programmas vispārējo noteikumu versija attiecībā uz VANS un visiem Klientiem stājas spēkā 01.10.2019. VANS ir tiesības vienpusēji grozīt Lojalitātes programmas vispārējos noteikumus.</w:t>
      </w: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